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768A0" w14:textId="77777777" w:rsidR="00803AB3" w:rsidRDefault="007343C4" w:rsidP="00803AB3">
      <w:pPr>
        <w:jc w:val="right"/>
        <w:rPr>
          <w:b/>
        </w:rPr>
      </w:pPr>
      <w:r>
        <w:rPr>
          <w:b/>
        </w:rPr>
        <w:tab/>
      </w:r>
      <w:r>
        <w:rPr>
          <w:b/>
        </w:rPr>
        <w:tab/>
      </w:r>
      <w:r>
        <w:rPr>
          <w:b/>
        </w:rPr>
        <w:tab/>
      </w:r>
      <w:r w:rsidR="00803AB3">
        <w:rPr>
          <w:b/>
        </w:rPr>
        <w:t xml:space="preserve">October </w:t>
      </w:r>
      <w:r w:rsidR="007D2A15">
        <w:rPr>
          <w:b/>
        </w:rPr>
        <w:t xml:space="preserve">8, </w:t>
      </w:r>
      <w:r w:rsidR="00803AB3">
        <w:rPr>
          <w:b/>
        </w:rPr>
        <w:t>2018</w:t>
      </w:r>
      <w:r>
        <w:rPr>
          <w:b/>
        </w:rPr>
        <w:t xml:space="preserve"> thru October 26, 2018</w:t>
      </w:r>
    </w:p>
    <w:p w14:paraId="4195A57B" w14:textId="77777777" w:rsidR="00803AB3" w:rsidRDefault="00803AB3" w:rsidP="00803AB3">
      <w:pPr>
        <w:jc w:val="right"/>
        <w:rPr>
          <w:b/>
        </w:rPr>
      </w:pPr>
    </w:p>
    <w:p w14:paraId="24FA3421" w14:textId="77777777" w:rsidR="00803AB3" w:rsidRPr="00FB1FBC" w:rsidRDefault="00803AB3" w:rsidP="00803AB3">
      <w:pPr>
        <w:jc w:val="both"/>
      </w:pPr>
      <w:r>
        <w:rPr>
          <w:b/>
        </w:rPr>
        <w:t xml:space="preserve">Title </w:t>
      </w:r>
      <w:r w:rsidRPr="00FB1FBC">
        <w:rPr>
          <w:b/>
        </w:rPr>
        <w:t xml:space="preserve"> </w:t>
      </w:r>
      <w:r w:rsidRPr="00FB1FBC">
        <w:tab/>
      </w:r>
      <w:r>
        <w:tab/>
        <w:t>Am I blue?</w:t>
      </w:r>
      <w:r w:rsidRPr="00FB1FBC">
        <w:tab/>
      </w:r>
    </w:p>
    <w:p w14:paraId="2DAEA4AA" w14:textId="77777777" w:rsidR="00803AB3" w:rsidRPr="00FB1FBC" w:rsidRDefault="00803AB3" w:rsidP="00803AB3">
      <w:pPr>
        <w:ind w:left="1440" w:hanging="1440"/>
      </w:pPr>
      <w:r w:rsidRPr="00FB1FBC">
        <w:rPr>
          <w:b/>
        </w:rPr>
        <w:t>Overview</w:t>
      </w:r>
      <w:r w:rsidRPr="00FB1FBC">
        <w:tab/>
        <w:t>After viewing a</w:t>
      </w:r>
      <w:r>
        <w:t>nd discussing</w:t>
      </w:r>
      <w:r w:rsidRPr="00FB1FBC">
        <w:t xml:space="preserve"> </w:t>
      </w:r>
      <w:r w:rsidRPr="00FB1FBC">
        <w:rPr>
          <w:i/>
        </w:rPr>
        <w:fldChar w:fldCharType="begin"/>
      </w:r>
      <w:r w:rsidRPr="00FB1FBC">
        <w:rPr>
          <w:i/>
        </w:rPr>
        <w:instrText xml:space="preserve"> HYPERLINK "http://www.getty.edu/art/gettyguide/artObjectDetails?artobj=136094" </w:instrText>
      </w:r>
      <w:r w:rsidRPr="00FB1FBC">
        <w:rPr>
          <w:i/>
        </w:rPr>
      </w:r>
      <w:r w:rsidRPr="00FB1FBC">
        <w:rPr>
          <w:i/>
        </w:rPr>
        <w:fldChar w:fldCharType="separate"/>
      </w:r>
      <w:r>
        <w:rPr>
          <w:rStyle w:val="Hyperlink"/>
          <w:i/>
        </w:rPr>
        <w:t>The Old Guitarist</w:t>
      </w:r>
      <w:r w:rsidRPr="00FB1FBC">
        <w:rPr>
          <w:i/>
        </w:rPr>
        <w:fldChar w:fldCharType="end"/>
      </w:r>
      <w:r w:rsidRPr="00FB1FBC">
        <w:t xml:space="preserve"> by </w:t>
      </w:r>
      <w:r>
        <w:t>Pablo Picasso</w:t>
      </w:r>
      <w:r w:rsidRPr="00FB1FBC">
        <w:t xml:space="preserve">, students create an </w:t>
      </w:r>
      <w:r>
        <w:t>ATC and blue value floral painting</w:t>
      </w:r>
      <w:r w:rsidRPr="00FB1FBC">
        <w:t xml:space="preserve"> that employs the universal language of art. Using the design elements of color, line, and shape, </w:t>
      </w:r>
      <w:r>
        <w:t>they</w:t>
      </w:r>
      <w:r w:rsidRPr="00FB1FBC">
        <w:t xml:space="preserve"> express their feelings and emotions in a visual composition. </w:t>
      </w:r>
    </w:p>
    <w:p w14:paraId="1FEFDCF6" w14:textId="77777777" w:rsidR="00803AB3" w:rsidRPr="00FB1FBC" w:rsidRDefault="00803AB3" w:rsidP="007343C4">
      <w:pPr>
        <w:jc w:val="both"/>
        <w:rPr>
          <w:b/>
        </w:rPr>
      </w:pPr>
    </w:p>
    <w:p w14:paraId="4FFC7C9E" w14:textId="77777777" w:rsidR="00803AB3" w:rsidRPr="00596A78" w:rsidRDefault="00803AB3" w:rsidP="00803AB3">
      <w:pPr>
        <w:ind w:left="1440" w:hanging="1440"/>
        <w:jc w:val="both"/>
        <w:rPr>
          <w:b/>
        </w:rPr>
      </w:pPr>
      <w:r w:rsidRPr="00FB1FBC">
        <w:rPr>
          <w:b/>
        </w:rPr>
        <w:t>Standard</w:t>
      </w:r>
      <w:r>
        <w:rPr>
          <w:b/>
        </w:rPr>
        <w:tab/>
      </w:r>
      <w:r w:rsidRPr="00596A78">
        <w:t>Critical</w:t>
      </w:r>
      <w:r>
        <w:t xml:space="preserve"> Analysis,</w:t>
      </w:r>
      <w:r>
        <w:rPr>
          <w:b/>
        </w:rPr>
        <w:t xml:space="preserve"> </w:t>
      </w:r>
      <w:r w:rsidRPr="00FB1FBC">
        <w:t>Historical and Cultural Perspective</w:t>
      </w:r>
    </w:p>
    <w:p w14:paraId="24459C88" w14:textId="77777777" w:rsidR="00803AB3" w:rsidRPr="00FB1FBC" w:rsidRDefault="00803AB3" w:rsidP="00803AB3">
      <w:pPr>
        <w:ind w:left="1440" w:hanging="1440"/>
        <w:jc w:val="both"/>
      </w:pPr>
    </w:p>
    <w:tbl>
      <w:tblPr>
        <w:tblW w:w="93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440"/>
      </w:tblGrid>
      <w:tr w:rsidR="00803AB3" w:rsidRPr="00FB1FBC" w14:paraId="23C77B36" w14:textId="77777777" w:rsidTr="007D2A15">
        <w:tc>
          <w:tcPr>
            <w:tcW w:w="9360" w:type="dxa"/>
            <w:gridSpan w:val="2"/>
          </w:tcPr>
          <w:p w14:paraId="1D92CCCC" w14:textId="77777777" w:rsidR="00803AB3" w:rsidRPr="00FB1FBC" w:rsidRDefault="00803AB3" w:rsidP="007D2A15">
            <w:pPr>
              <w:jc w:val="both"/>
            </w:pPr>
            <w:r w:rsidRPr="00FB1FBC">
              <w:rPr>
                <w:b/>
              </w:rPr>
              <w:t>Arts Benchmark</w:t>
            </w:r>
            <w:r>
              <w:rPr>
                <w:b/>
              </w:rPr>
              <w:t>s</w:t>
            </w:r>
          </w:p>
        </w:tc>
      </w:tr>
      <w:tr w:rsidR="00803AB3" w:rsidRPr="00FB1FBC" w14:paraId="76FE0C5A" w14:textId="77777777" w:rsidTr="007D2A15">
        <w:tc>
          <w:tcPr>
            <w:tcW w:w="7920" w:type="dxa"/>
          </w:tcPr>
          <w:p w14:paraId="36CE9CEF" w14:textId="77777777" w:rsidR="00803AB3" w:rsidRPr="00596A78" w:rsidRDefault="00803AB3" w:rsidP="007D2A15">
            <w:r w:rsidRPr="00596A78">
              <w:t>Recognize universal symbols and how works of art communicate a universal language.</w:t>
            </w:r>
          </w:p>
        </w:tc>
        <w:tc>
          <w:tcPr>
            <w:tcW w:w="1440" w:type="dxa"/>
          </w:tcPr>
          <w:p w14:paraId="2F676041" w14:textId="77777777" w:rsidR="00803AB3" w:rsidRPr="00596A78" w:rsidRDefault="00803AB3" w:rsidP="007D2A15">
            <w:r w:rsidRPr="00596A78">
              <w:t>VA-HP-E2</w:t>
            </w:r>
          </w:p>
          <w:p w14:paraId="2BE478E1" w14:textId="77777777" w:rsidR="00803AB3" w:rsidRPr="00596A78" w:rsidRDefault="00803AB3" w:rsidP="007D2A15"/>
        </w:tc>
      </w:tr>
      <w:tr w:rsidR="00803AB3" w:rsidRPr="00FB1FBC" w14:paraId="68597C69" w14:textId="77777777" w:rsidTr="007D2A15">
        <w:tc>
          <w:tcPr>
            <w:tcW w:w="7920" w:type="dxa"/>
          </w:tcPr>
          <w:p w14:paraId="0B2CD6E1" w14:textId="77777777" w:rsidR="00803AB3" w:rsidRPr="00596A78" w:rsidRDefault="00803AB3" w:rsidP="007D2A15">
            <w:r w:rsidRPr="00596A78">
              <w:t>Identify images, colors, and other art elements that have specific meanings in cultural contexts.</w:t>
            </w:r>
          </w:p>
        </w:tc>
        <w:tc>
          <w:tcPr>
            <w:tcW w:w="1440" w:type="dxa"/>
          </w:tcPr>
          <w:p w14:paraId="523C24B8" w14:textId="77777777" w:rsidR="00803AB3" w:rsidRPr="00596A78" w:rsidRDefault="00803AB3" w:rsidP="007D2A15">
            <w:r w:rsidRPr="00596A78">
              <w:t>VA-CA-E2</w:t>
            </w:r>
          </w:p>
        </w:tc>
      </w:tr>
      <w:tr w:rsidR="00803AB3" w:rsidRPr="00FB1FBC" w14:paraId="54B49B76" w14:textId="77777777" w:rsidTr="007D2A15">
        <w:tc>
          <w:tcPr>
            <w:tcW w:w="7920" w:type="dxa"/>
          </w:tcPr>
          <w:p w14:paraId="4C06B29E" w14:textId="77777777" w:rsidR="00803AB3" w:rsidRPr="00596A78" w:rsidRDefault="00803AB3" w:rsidP="007D2A15"/>
        </w:tc>
        <w:tc>
          <w:tcPr>
            <w:tcW w:w="1440" w:type="dxa"/>
          </w:tcPr>
          <w:p w14:paraId="37FF3582" w14:textId="77777777" w:rsidR="00803AB3" w:rsidRPr="00596A78" w:rsidRDefault="00803AB3" w:rsidP="007D2A15"/>
        </w:tc>
      </w:tr>
    </w:tbl>
    <w:p w14:paraId="2FBCD28A" w14:textId="77777777" w:rsidR="00803AB3" w:rsidRPr="00FB1FBC" w:rsidRDefault="00803AB3" w:rsidP="00803AB3">
      <w:pPr>
        <w:pStyle w:val="BodyText"/>
        <w:ind w:left="1440" w:hanging="1440"/>
      </w:pPr>
    </w:p>
    <w:p w14:paraId="79E5B559" w14:textId="77777777" w:rsidR="00803AB3" w:rsidRDefault="00803AB3" w:rsidP="00803AB3">
      <w:pPr>
        <w:ind w:left="1920" w:hanging="1920"/>
        <w:jc w:val="both"/>
        <w:rPr>
          <w:b/>
        </w:rPr>
      </w:pPr>
    </w:p>
    <w:p w14:paraId="7C6B0087" w14:textId="77777777" w:rsidR="00803AB3" w:rsidRPr="00FB1FBC" w:rsidRDefault="00803AB3" w:rsidP="00803AB3">
      <w:pPr>
        <w:ind w:left="1920" w:hanging="1920"/>
        <w:jc w:val="both"/>
      </w:pPr>
      <w:r>
        <w:rPr>
          <w:b/>
        </w:rPr>
        <w:t>Foundation Skills</w:t>
      </w:r>
      <w:r w:rsidRPr="00FB1FBC">
        <w:tab/>
        <w:t>Communication, Problem Solving, Citizenship</w:t>
      </w:r>
    </w:p>
    <w:p w14:paraId="30003C25" w14:textId="77777777" w:rsidR="00803AB3" w:rsidRPr="00FB1FBC" w:rsidRDefault="00803AB3" w:rsidP="00803AB3">
      <w:pPr>
        <w:jc w:val="both"/>
      </w:pPr>
    </w:p>
    <w:p w14:paraId="14103016" w14:textId="77777777" w:rsidR="00803AB3" w:rsidRPr="00FB1FBC" w:rsidRDefault="00803AB3" w:rsidP="00803AB3">
      <w:pPr>
        <w:jc w:val="both"/>
      </w:pPr>
      <w:r w:rsidRPr="00FB1FBC">
        <w:rPr>
          <w:b/>
        </w:rPr>
        <w:t>Student Understandings</w:t>
      </w:r>
      <w:r w:rsidRPr="00FB1FBC">
        <w:t xml:space="preserve"> </w:t>
      </w:r>
    </w:p>
    <w:p w14:paraId="4C116AE6" w14:textId="77777777" w:rsidR="00803AB3" w:rsidRDefault="00803AB3" w:rsidP="00803AB3"/>
    <w:p w14:paraId="533EC827" w14:textId="77777777" w:rsidR="00803AB3" w:rsidRPr="00FB1FBC" w:rsidRDefault="00803AB3" w:rsidP="00803AB3">
      <w:pPr>
        <w:ind w:left="720"/>
      </w:pPr>
      <w:r w:rsidRPr="00FB1FBC">
        <w:t xml:space="preserve">Students understand that symbolic visual representations, including the elements and principles of design, are used by different cultures to communicate. </w:t>
      </w:r>
      <w:r>
        <w:t>They</w:t>
      </w:r>
      <w:r w:rsidRPr="00FB1FBC">
        <w:t xml:space="preserve"> develop an understanding of the universality of art in expressing human emotions and feelings.</w:t>
      </w:r>
    </w:p>
    <w:p w14:paraId="2A916EC4" w14:textId="77777777" w:rsidR="00803AB3" w:rsidRPr="00FB1FBC" w:rsidRDefault="00803AB3" w:rsidP="00803AB3">
      <w:pPr>
        <w:ind w:left="1440" w:hanging="1440"/>
        <w:jc w:val="both"/>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68"/>
      </w:tblGrid>
      <w:tr w:rsidR="00803AB3" w:rsidRPr="00FB1FBC" w14:paraId="15164629" w14:textId="77777777" w:rsidTr="007D2A15">
        <w:tc>
          <w:tcPr>
            <w:tcW w:w="8988" w:type="dxa"/>
            <w:gridSpan w:val="2"/>
          </w:tcPr>
          <w:p w14:paraId="28530C94" w14:textId="77777777" w:rsidR="00803AB3" w:rsidRPr="00FB1FBC" w:rsidRDefault="00803AB3" w:rsidP="007D2A15">
            <w:pPr>
              <w:jc w:val="both"/>
            </w:pPr>
            <w:r>
              <w:rPr>
                <w:b/>
              </w:rPr>
              <w:t xml:space="preserve">Grade-Level Expectations </w:t>
            </w:r>
            <w:r w:rsidRPr="00FB1FBC">
              <w:rPr>
                <w:b/>
              </w:rPr>
              <w:t>(GLEs)</w:t>
            </w:r>
          </w:p>
        </w:tc>
      </w:tr>
      <w:tr w:rsidR="00803AB3" w:rsidRPr="00FB1FBC" w14:paraId="0A0825F2" w14:textId="77777777" w:rsidTr="007D2A15">
        <w:tc>
          <w:tcPr>
            <w:tcW w:w="1320" w:type="dxa"/>
          </w:tcPr>
          <w:p w14:paraId="128E55CF" w14:textId="77777777" w:rsidR="00803AB3" w:rsidRPr="00FB1FBC" w:rsidRDefault="00803AB3" w:rsidP="007D2A15">
            <w:pPr>
              <w:jc w:val="both"/>
            </w:pPr>
            <w:r w:rsidRPr="00FB1FBC">
              <w:t>Grade  2</w:t>
            </w:r>
          </w:p>
        </w:tc>
        <w:tc>
          <w:tcPr>
            <w:tcW w:w="7668" w:type="dxa"/>
          </w:tcPr>
          <w:p w14:paraId="797EA18A" w14:textId="77777777" w:rsidR="00803AB3" w:rsidRPr="00FB1FBC" w:rsidRDefault="00803AB3" w:rsidP="007D2A15">
            <w:pPr>
              <w:jc w:val="both"/>
            </w:pPr>
            <w:r w:rsidRPr="00FB1FBC">
              <w:t>English Language Arts</w:t>
            </w:r>
          </w:p>
        </w:tc>
      </w:tr>
      <w:tr w:rsidR="00803AB3" w:rsidRPr="00FB1FBC" w14:paraId="2AE31FB9" w14:textId="77777777" w:rsidTr="007D2A15">
        <w:tc>
          <w:tcPr>
            <w:tcW w:w="1320" w:type="dxa"/>
          </w:tcPr>
          <w:p w14:paraId="75A45D4C" w14:textId="77777777" w:rsidR="00803AB3" w:rsidRPr="00FB1FBC" w:rsidRDefault="00803AB3" w:rsidP="007D2A15">
            <w:pPr>
              <w:jc w:val="right"/>
            </w:pPr>
            <w:r w:rsidRPr="00FB1FBC">
              <w:t xml:space="preserve">22.   </w:t>
            </w:r>
          </w:p>
        </w:tc>
        <w:tc>
          <w:tcPr>
            <w:tcW w:w="7668" w:type="dxa"/>
          </w:tcPr>
          <w:p w14:paraId="3D9C2924" w14:textId="77777777" w:rsidR="00803AB3" w:rsidRPr="00FB1FBC" w:rsidRDefault="00803AB3" w:rsidP="007D2A15">
            <w:r w:rsidRPr="00FB1FBC">
              <w:t>Use a greater variety of action and descriptive words when writing for a specific purpose and/or audience (ELA</w:t>
            </w:r>
            <w:r w:rsidRPr="00FB1FBC">
              <w:noBreakHyphen/>
              <w:t>2</w:t>
            </w:r>
            <w:r w:rsidRPr="00FB1FBC">
              <w:noBreakHyphen/>
              <w:t>E2)</w:t>
            </w:r>
          </w:p>
        </w:tc>
      </w:tr>
    </w:tbl>
    <w:p w14:paraId="6644C748" w14:textId="77777777" w:rsidR="00803AB3" w:rsidRPr="00FB1FBC" w:rsidRDefault="00803AB3" w:rsidP="007343C4">
      <w:pPr>
        <w:jc w:val="both"/>
      </w:pPr>
    </w:p>
    <w:p w14:paraId="779E1581" w14:textId="77777777" w:rsidR="00803AB3" w:rsidRPr="00FB1FBC" w:rsidRDefault="00803AB3" w:rsidP="00803AB3">
      <w:pPr>
        <w:pStyle w:val="Default"/>
        <w:rPr>
          <w:rFonts w:ascii="Times New Roman" w:hAnsi="Times New Roman" w:cs="Times New Roman"/>
          <w:b/>
          <w:color w:val="auto"/>
        </w:rPr>
      </w:pPr>
      <w:r w:rsidRPr="00FB1FBC">
        <w:rPr>
          <w:rFonts w:ascii="Times New Roman" w:hAnsi="Times New Roman" w:cs="Times New Roman"/>
          <w:b/>
          <w:color w:val="auto"/>
        </w:rPr>
        <w:t xml:space="preserve">Interdisciplinary Connections  </w:t>
      </w:r>
    </w:p>
    <w:p w14:paraId="06ABFBD7" w14:textId="77777777" w:rsidR="00803AB3" w:rsidRDefault="00803AB3" w:rsidP="00803AB3">
      <w:pPr>
        <w:pStyle w:val="Default"/>
        <w:rPr>
          <w:rFonts w:ascii="Times New Roman" w:hAnsi="Times New Roman" w:cs="Times New Roman"/>
          <w:color w:val="auto"/>
        </w:rPr>
      </w:pPr>
    </w:p>
    <w:p w14:paraId="0EE911E5" w14:textId="77777777" w:rsidR="00803AB3" w:rsidRPr="00FB1FBC" w:rsidRDefault="00803AB3" w:rsidP="00803AB3">
      <w:pPr>
        <w:pStyle w:val="Default"/>
        <w:ind w:firstLine="720"/>
        <w:rPr>
          <w:rFonts w:ascii="Times New Roman" w:hAnsi="Times New Roman" w:cs="Times New Roman"/>
          <w:color w:val="auto"/>
        </w:rPr>
      </w:pPr>
      <w:r w:rsidRPr="00FB1FBC">
        <w:rPr>
          <w:rFonts w:ascii="Times New Roman" w:hAnsi="Times New Roman" w:cs="Times New Roman"/>
          <w:color w:val="auto"/>
        </w:rPr>
        <w:t>Students use a greater variety of descriptive words to create an expressive portrait.</w:t>
      </w:r>
    </w:p>
    <w:p w14:paraId="1E6026CE" w14:textId="77777777" w:rsidR="00803AB3" w:rsidRPr="00FB1FBC" w:rsidRDefault="00803AB3" w:rsidP="00803AB3">
      <w:pPr>
        <w:pStyle w:val="Default"/>
        <w:rPr>
          <w:rFonts w:ascii="Times New Roman" w:hAnsi="Times New Roman" w:cs="Times New Roman"/>
          <w:color w:val="auto"/>
        </w:rPr>
      </w:pPr>
    </w:p>
    <w:p w14:paraId="69BD718B" w14:textId="77777777" w:rsidR="00803AB3" w:rsidRDefault="00803AB3" w:rsidP="00803AB3">
      <w:pPr>
        <w:pStyle w:val="Default"/>
        <w:rPr>
          <w:rFonts w:ascii="Times New Roman" w:hAnsi="Times New Roman" w:cs="Times New Roman"/>
          <w:b/>
          <w:color w:val="auto"/>
        </w:rPr>
      </w:pPr>
      <w:r w:rsidRPr="00FB1FBC">
        <w:rPr>
          <w:rFonts w:ascii="Times New Roman" w:hAnsi="Times New Roman" w:cs="Times New Roman"/>
          <w:b/>
          <w:color w:val="auto"/>
        </w:rPr>
        <w:t xml:space="preserve">Vocabulary  </w:t>
      </w:r>
    </w:p>
    <w:p w14:paraId="23B9D0FE" w14:textId="77777777" w:rsidR="00803AB3" w:rsidRDefault="00803AB3" w:rsidP="00803AB3">
      <w:pPr>
        <w:pStyle w:val="Default"/>
        <w:rPr>
          <w:rFonts w:ascii="Times New Roman" w:hAnsi="Times New Roman" w:cs="Times New Roman"/>
          <w:b/>
          <w:color w:val="auto"/>
        </w:rPr>
      </w:pPr>
    </w:p>
    <w:p w14:paraId="2A935E8A" w14:textId="77777777" w:rsidR="00803AB3" w:rsidRPr="00FB1FBC" w:rsidRDefault="007343C4" w:rsidP="00803AB3">
      <w:pPr>
        <w:pStyle w:val="Default"/>
        <w:ind w:firstLine="720"/>
        <w:rPr>
          <w:rFonts w:ascii="Times New Roman" w:hAnsi="Times New Roman" w:cs="Times New Roman"/>
          <w:b/>
          <w:color w:val="auto"/>
        </w:rPr>
      </w:pPr>
      <w:r>
        <w:rPr>
          <w:rFonts w:ascii="Times New Roman" w:hAnsi="Times New Roman" w:cs="Times New Roman"/>
          <w:color w:val="auto"/>
        </w:rPr>
        <w:t>Value,</w:t>
      </w:r>
      <w:r w:rsidR="004A14F0">
        <w:rPr>
          <w:rFonts w:ascii="Times New Roman" w:hAnsi="Times New Roman" w:cs="Times New Roman"/>
          <w:color w:val="auto"/>
        </w:rPr>
        <w:t xml:space="preserve"> </w:t>
      </w:r>
      <w:r w:rsidR="00803AB3" w:rsidRPr="00FB1FBC">
        <w:rPr>
          <w:rFonts w:ascii="Times New Roman" w:hAnsi="Times New Roman" w:cs="Times New Roman"/>
          <w:color w:val="auto"/>
        </w:rPr>
        <w:t>symbol</w:t>
      </w:r>
      <w:r w:rsidR="00803AB3">
        <w:rPr>
          <w:rFonts w:ascii="Times New Roman" w:hAnsi="Times New Roman" w:cs="Times New Roman"/>
          <w:color w:val="auto"/>
        </w:rPr>
        <w:t>, color, shape, line, form, texture</w:t>
      </w:r>
    </w:p>
    <w:p w14:paraId="729EABCC" w14:textId="77777777" w:rsidR="00803AB3" w:rsidRPr="000C2BD8" w:rsidRDefault="00803AB3" w:rsidP="00803AB3">
      <w:pPr>
        <w:pStyle w:val="Default"/>
        <w:rPr>
          <w:rFonts w:ascii="Times New Roman" w:hAnsi="Times New Roman" w:cs="Times New Roman"/>
          <w:color w:val="auto"/>
          <w:sz w:val="22"/>
          <w:szCs w:val="22"/>
        </w:rPr>
      </w:pPr>
    </w:p>
    <w:p w14:paraId="4C319EE1" w14:textId="77777777" w:rsidR="00803AB3" w:rsidRDefault="00803AB3" w:rsidP="00803AB3">
      <w:pPr>
        <w:pStyle w:val="Default"/>
        <w:rPr>
          <w:rFonts w:ascii="Times New Roman" w:hAnsi="Times New Roman" w:cs="Times New Roman"/>
          <w:b/>
          <w:color w:val="auto"/>
        </w:rPr>
      </w:pPr>
      <w:r w:rsidRPr="00FB1FBC">
        <w:rPr>
          <w:rFonts w:ascii="Times New Roman" w:hAnsi="Times New Roman" w:cs="Times New Roman"/>
          <w:b/>
          <w:color w:val="auto"/>
        </w:rPr>
        <w:t xml:space="preserve">Materials and Equipment </w:t>
      </w:r>
    </w:p>
    <w:p w14:paraId="26A8FBA0" w14:textId="77777777" w:rsidR="007343C4" w:rsidRPr="00FB1FBC" w:rsidRDefault="007343C4" w:rsidP="007343C4">
      <w:pPr>
        <w:pStyle w:val="Default"/>
        <w:ind w:left="720"/>
        <w:rPr>
          <w:rFonts w:ascii="Times New Roman" w:hAnsi="Times New Roman" w:cs="Times New Roman"/>
          <w:color w:val="auto"/>
        </w:rPr>
      </w:pPr>
      <w:r>
        <w:rPr>
          <w:rFonts w:ascii="Times New Roman" w:hAnsi="Times New Roman" w:cs="Times New Roman"/>
          <w:color w:val="auto"/>
        </w:rPr>
        <w:t xml:space="preserve">Graphite, </w:t>
      </w:r>
    </w:p>
    <w:p w14:paraId="3BC9F374"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c</w:t>
      </w:r>
      <w:r w:rsidRPr="00FB1FBC">
        <w:rPr>
          <w:rFonts w:ascii="Times New Roman" w:hAnsi="Times New Roman" w:cs="Times New Roman"/>
          <w:color w:val="auto"/>
        </w:rPr>
        <w:t>olored pencils</w:t>
      </w:r>
    </w:p>
    <w:p w14:paraId="4D8D8A2C"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markers,</w:t>
      </w:r>
    </w:p>
    <w:p w14:paraId="49FA9C71"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ATC</w:t>
      </w:r>
    </w:p>
    <w:p w14:paraId="2E506874"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90lb paper</w:t>
      </w:r>
    </w:p>
    <w:p w14:paraId="5DC3F5F7" w14:textId="77777777" w:rsidR="007343C4" w:rsidRDefault="007343C4" w:rsidP="007343C4">
      <w:pPr>
        <w:pStyle w:val="Default"/>
        <w:ind w:firstLine="720"/>
        <w:rPr>
          <w:rFonts w:ascii="Times New Roman" w:hAnsi="Times New Roman" w:cs="Times New Roman"/>
          <w:color w:val="auto"/>
        </w:rPr>
      </w:pPr>
      <w:r>
        <w:rPr>
          <w:rFonts w:ascii="Times New Roman" w:hAnsi="Times New Roman" w:cs="Times New Roman"/>
          <w:color w:val="auto"/>
        </w:rPr>
        <w:t>Blue watercolor</w:t>
      </w:r>
    </w:p>
    <w:p w14:paraId="41BFFE0A" w14:textId="77777777" w:rsidR="00803AB3" w:rsidRDefault="007343C4" w:rsidP="007343C4">
      <w:pPr>
        <w:pStyle w:val="Default"/>
        <w:ind w:firstLine="720"/>
        <w:rPr>
          <w:rFonts w:ascii="Times New Roman" w:hAnsi="Times New Roman" w:cs="Times New Roman"/>
          <w:color w:val="auto"/>
        </w:rPr>
        <w:sectPr w:rsidR="00803AB3" w:rsidSect="007D2A15">
          <w:headerReference w:type="default" r:id="rId7"/>
          <w:footerReference w:type="even" r:id="rId8"/>
          <w:footerReference w:type="default" r:id="rId9"/>
          <w:pgSz w:w="12240" w:h="15840"/>
          <w:pgMar w:top="1440" w:right="1440" w:bottom="1080" w:left="1440" w:header="720" w:footer="720" w:gutter="0"/>
          <w:cols w:space="720"/>
          <w:noEndnote/>
        </w:sectPr>
      </w:pPr>
      <w:r>
        <w:rPr>
          <w:rFonts w:ascii="Times New Roman" w:hAnsi="Times New Roman" w:cs="Times New Roman"/>
          <w:color w:val="auto"/>
        </w:rPr>
        <w:t xml:space="preserve">Watercolor brushes </w:t>
      </w:r>
    </w:p>
    <w:p w14:paraId="7D81A264" w14:textId="77777777" w:rsidR="00803AB3" w:rsidRDefault="00803AB3" w:rsidP="00803AB3">
      <w:pPr>
        <w:pStyle w:val="Default"/>
        <w:rPr>
          <w:rFonts w:ascii="Times New Roman" w:hAnsi="Times New Roman" w:cs="Times New Roman"/>
          <w:b/>
          <w:color w:val="auto"/>
        </w:rPr>
      </w:pPr>
      <w:r w:rsidRPr="00FB1FBC">
        <w:rPr>
          <w:rFonts w:ascii="Times New Roman" w:hAnsi="Times New Roman" w:cs="Times New Roman"/>
          <w:b/>
          <w:color w:val="auto"/>
        </w:rPr>
        <w:lastRenderedPageBreak/>
        <w:t xml:space="preserve">Prior Knowledge  </w:t>
      </w:r>
    </w:p>
    <w:p w14:paraId="713FD195" w14:textId="77777777" w:rsidR="00803AB3" w:rsidRDefault="00803AB3" w:rsidP="00803AB3">
      <w:pPr>
        <w:pStyle w:val="Default"/>
        <w:rPr>
          <w:rFonts w:ascii="Times New Roman" w:hAnsi="Times New Roman" w:cs="Times New Roman"/>
          <w:b/>
          <w:color w:val="auto"/>
        </w:rPr>
      </w:pPr>
    </w:p>
    <w:p w14:paraId="385839B0" w14:textId="77777777" w:rsidR="00803AB3" w:rsidRPr="00FB1FBC" w:rsidRDefault="00803AB3" w:rsidP="00803AB3">
      <w:pPr>
        <w:pStyle w:val="Default"/>
        <w:ind w:firstLine="720"/>
        <w:rPr>
          <w:rFonts w:ascii="Times New Roman" w:hAnsi="Times New Roman" w:cs="Times New Roman"/>
          <w:b/>
          <w:color w:val="auto"/>
        </w:rPr>
      </w:pPr>
      <w:r w:rsidRPr="00FB1FBC">
        <w:rPr>
          <w:rFonts w:ascii="Times New Roman" w:hAnsi="Times New Roman" w:cs="Times New Roman"/>
          <w:color w:val="auto"/>
        </w:rPr>
        <w:t>Students use color, shape, and line in compositions.</w:t>
      </w:r>
    </w:p>
    <w:p w14:paraId="2BA9F8D2" w14:textId="77777777" w:rsidR="00803AB3" w:rsidRPr="00FB1FBC" w:rsidRDefault="00803AB3" w:rsidP="00803AB3">
      <w:pPr>
        <w:jc w:val="both"/>
      </w:pPr>
    </w:p>
    <w:p w14:paraId="32BB48A3" w14:textId="77777777" w:rsidR="00803AB3" w:rsidRPr="00FB1FBC" w:rsidRDefault="00803AB3" w:rsidP="00803AB3">
      <w:pPr>
        <w:rPr>
          <w:b/>
        </w:rPr>
      </w:pPr>
      <w:r w:rsidRPr="00FB1FBC">
        <w:rPr>
          <w:b/>
        </w:rPr>
        <w:t xml:space="preserve">Lesson </w:t>
      </w:r>
    </w:p>
    <w:p w14:paraId="55DE5F78" w14:textId="77777777" w:rsidR="00803AB3" w:rsidRPr="00FB1FBC" w:rsidRDefault="00803AB3" w:rsidP="00803AB3">
      <w:pPr>
        <w:rPr>
          <w:b/>
        </w:rPr>
      </w:pPr>
    </w:p>
    <w:p w14:paraId="4F0158A8" w14:textId="77777777" w:rsidR="00803AB3" w:rsidRDefault="00803AB3" w:rsidP="00803AB3">
      <w:r>
        <w:t>View</w:t>
      </w:r>
      <w:r w:rsidRPr="00FB1FBC">
        <w:t xml:space="preserve"> </w:t>
      </w:r>
      <w:r w:rsidR="004A14F0" w:rsidRPr="004A14F0">
        <w:rPr>
          <w:b/>
          <w:i/>
        </w:rPr>
        <w:t>The Old Guitarist</w:t>
      </w:r>
      <w:r w:rsidR="004A14F0">
        <w:rPr>
          <w:i/>
        </w:rPr>
        <w:t xml:space="preserve"> </w:t>
      </w:r>
      <w:r w:rsidR="004A14F0" w:rsidRPr="004A14F0">
        <w:t>by Pablo Picasso</w:t>
      </w:r>
      <w:r>
        <w:t>,</w:t>
      </w:r>
      <w:r w:rsidRPr="00FB1FBC">
        <w:t xml:space="preserve"> and engage the students in a discussion of the life and works of </w:t>
      </w:r>
      <w:r w:rsidR="004A14F0">
        <w:t>Pablo Picasso</w:t>
      </w:r>
      <w:r w:rsidRPr="00FB1FBC">
        <w:t xml:space="preserve">. </w:t>
      </w:r>
    </w:p>
    <w:p w14:paraId="01B30B9D" w14:textId="77777777" w:rsidR="00803AB3" w:rsidRDefault="00803AB3" w:rsidP="00803AB3"/>
    <w:p w14:paraId="4CD12CB3" w14:textId="77777777" w:rsidR="00803AB3" w:rsidRPr="00FB1FBC" w:rsidRDefault="00803AB3" w:rsidP="00803AB3">
      <w:pPr>
        <w:ind w:firstLine="720"/>
        <w:jc w:val="both"/>
      </w:pPr>
      <w:r w:rsidRPr="00FB1FBC">
        <w:t xml:space="preserve">What do you think the </w:t>
      </w:r>
      <w:r w:rsidR="004A14F0">
        <w:t xml:space="preserve">man </w:t>
      </w:r>
      <w:r w:rsidRPr="00FB1FBC">
        <w:t xml:space="preserve">in this composition is feeling? </w:t>
      </w:r>
      <w:r w:rsidRPr="00FB1FBC">
        <w:tab/>
        <w:t xml:space="preserve">  </w:t>
      </w:r>
    </w:p>
    <w:p w14:paraId="0FAC9E62" w14:textId="77777777" w:rsidR="00803AB3" w:rsidRPr="00FB1FBC" w:rsidRDefault="00803AB3" w:rsidP="00803AB3">
      <w:pPr>
        <w:ind w:left="720"/>
        <w:jc w:val="both"/>
      </w:pPr>
      <w:r w:rsidRPr="00FB1FBC">
        <w:t>How does the artist show this feeling?</w:t>
      </w:r>
    </w:p>
    <w:p w14:paraId="6C44C76D" w14:textId="77777777" w:rsidR="00803AB3" w:rsidRPr="00FB1FBC" w:rsidRDefault="00803AB3" w:rsidP="00803AB3">
      <w:pPr>
        <w:ind w:left="720"/>
        <w:jc w:val="both"/>
      </w:pPr>
      <w:r w:rsidRPr="00FB1FBC">
        <w:t xml:space="preserve">What are you feeling right now? </w:t>
      </w:r>
    </w:p>
    <w:p w14:paraId="25A398C9" w14:textId="77777777" w:rsidR="00803AB3" w:rsidRPr="00FB1FBC" w:rsidRDefault="00803AB3" w:rsidP="004A14F0">
      <w:pPr>
        <w:ind w:left="720"/>
        <w:jc w:val="both"/>
      </w:pPr>
      <w:r w:rsidRPr="00FB1FBC">
        <w:t xml:space="preserve">How could you express that in a picture? </w:t>
      </w:r>
    </w:p>
    <w:p w14:paraId="102917FC" w14:textId="77777777" w:rsidR="00803AB3" w:rsidRPr="00FB1FBC" w:rsidRDefault="00803AB3" w:rsidP="00803AB3">
      <w:pPr>
        <w:jc w:val="both"/>
      </w:pPr>
    </w:p>
    <w:p w14:paraId="1389E488" w14:textId="77777777" w:rsidR="00803AB3" w:rsidRPr="00FB1FBC" w:rsidRDefault="00803AB3" w:rsidP="00803AB3">
      <w:r w:rsidRPr="00FB1FBC">
        <w:t xml:space="preserve">View Pablo Picasso’s artwork titled </w:t>
      </w:r>
      <w:hyperlink r:id="rId10" w:history="1">
        <w:r w:rsidRPr="00FB1FBC">
          <w:rPr>
            <w:rStyle w:val="Hyperlink"/>
            <w:i/>
          </w:rPr>
          <w:t>Compotier ave</w:t>
        </w:r>
        <w:r w:rsidRPr="00FB1FBC">
          <w:rPr>
            <w:rStyle w:val="Hyperlink"/>
            <w:i/>
          </w:rPr>
          <w:t>c</w:t>
        </w:r>
        <w:r w:rsidRPr="00FB1FBC">
          <w:rPr>
            <w:rStyle w:val="Hyperlink"/>
            <w:i/>
          </w:rPr>
          <w:t xml:space="preserve"> fruits, violon</w:t>
        </w:r>
        <w:r w:rsidRPr="00FB1FBC">
          <w:rPr>
            <w:rStyle w:val="Hyperlink"/>
          </w:rPr>
          <w:t xml:space="preserve"> </w:t>
        </w:r>
        <w:r w:rsidRPr="00FB1FBC">
          <w:rPr>
            <w:rStyle w:val="Hyperlink"/>
            <w:i/>
          </w:rPr>
          <w:t>e</w:t>
        </w:r>
        <w:r w:rsidRPr="00FB1FBC">
          <w:rPr>
            <w:rStyle w:val="Hyperlink"/>
            <w:i/>
          </w:rPr>
          <w:t>t</w:t>
        </w:r>
        <w:r w:rsidRPr="00FB1FBC">
          <w:rPr>
            <w:rStyle w:val="Hyperlink"/>
            <w:i/>
          </w:rPr>
          <w:t xml:space="preserve"> verre</w:t>
        </w:r>
        <w:r w:rsidRPr="00FB1FBC">
          <w:rPr>
            <w:rStyle w:val="Hyperlink"/>
          </w:rPr>
          <w:t>at</w:t>
        </w:r>
      </w:hyperlink>
      <w:r w:rsidRPr="00FB1FBC">
        <w:t>. Students discuss the life and works of the famed Spanish artist.</w:t>
      </w:r>
    </w:p>
    <w:p w14:paraId="2C1101E9" w14:textId="77777777" w:rsidR="00A912DB" w:rsidRDefault="00803AB3" w:rsidP="00A912DB">
      <w:pPr>
        <w:ind w:left="720"/>
      </w:pPr>
      <w:r w:rsidRPr="00FB1FBC">
        <w:t xml:space="preserve">Pablo Ruiz Picasso (1881-1973) was a Spanish painter and sculptor. He showed passion and skill for drawing at an early age. His work is often categorized into periods that reflected his moods. The most common are the Blue Period (1901-1904), the Rose Period (1905-1907), the African-influenced Period (1908-1909), Analytic Cubism (1909-1912), and Synthetic Cubism (1912-1919). </w:t>
      </w:r>
    </w:p>
    <w:p w14:paraId="23830C95" w14:textId="77777777" w:rsidR="00A912DB" w:rsidRPr="00FB1FBC" w:rsidRDefault="00A912DB" w:rsidP="00A912DB">
      <w:pPr>
        <w:ind w:left="720"/>
      </w:pPr>
    </w:p>
    <w:p w14:paraId="758667CC" w14:textId="77777777" w:rsidR="00803AB3" w:rsidRPr="003E5F8C" w:rsidRDefault="00803AB3" w:rsidP="00A912DB">
      <w:pPr>
        <w:ind w:firstLine="720"/>
      </w:pPr>
      <w:r w:rsidRPr="00FB1FBC">
        <w:t xml:space="preserve">Students create </w:t>
      </w:r>
      <w:r w:rsidR="00AD5A59">
        <w:t xml:space="preserve">a watercolor value painting of a flower for the Veterans Day Program. </w:t>
      </w:r>
      <w:r w:rsidRPr="00FB1FBC">
        <w:t xml:space="preserve">Discuss how art communicates many things to the </w:t>
      </w:r>
      <w:r>
        <w:t>artist as well as</w:t>
      </w:r>
      <w:r w:rsidRPr="00FB1FBC">
        <w:t xml:space="preserve"> the viewer. Art used to suggest an idea with the use of symbols is referred to as symbolism. It can be accomplished with the use of colors, shapes, and materials. Blue can be used to express sadness or stillness.</w:t>
      </w:r>
      <w:r>
        <w:t xml:space="preserve"> </w:t>
      </w:r>
      <w:r w:rsidRPr="00FB1FBC">
        <w:t xml:space="preserve"> Red can be used to show anger or action.</w:t>
      </w:r>
      <w:r>
        <w:t xml:space="preserve"> </w:t>
      </w:r>
      <w:r w:rsidRPr="00FB1FBC">
        <w:t xml:space="preserve"> Soft lines show peace, while sharp, hard-edged lines</w:t>
      </w:r>
      <w:r>
        <w:t xml:space="preserve"> represent</w:t>
      </w:r>
      <w:r w:rsidRPr="00FB1FBC">
        <w:t xml:space="preserve"> friction or noise.</w:t>
      </w:r>
      <w:r>
        <w:t xml:space="preserve"> </w:t>
      </w:r>
    </w:p>
    <w:p w14:paraId="4048FBBD" w14:textId="77777777" w:rsidR="00803AB3" w:rsidRPr="00FB1FBC" w:rsidRDefault="00803AB3" w:rsidP="00803AB3">
      <w:pPr>
        <w:rPr>
          <w:b/>
        </w:rPr>
      </w:pPr>
    </w:p>
    <w:p w14:paraId="4AEE5A9A" w14:textId="77777777" w:rsidR="00803AB3" w:rsidRPr="00FB1FBC" w:rsidRDefault="00803AB3" w:rsidP="00803AB3">
      <w:pPr>
        <w:rPr>
          <w:b/>
        </w:rPr>
      </w:pPr>
      <w:r w:rsidRPr="00FB1FBC">
        <w:rPr>
          <w:b/>
        </w:rPr>
        <w:t xml:space="preserve">Sample Assessments   </w:t>
      </w:r>
    </w:p>
    <w:p w14:paraId="351690BA" w14:textId="77777777" w:rsidR="00803AB3" w:rsidRDefault="00803AB3" w:rsidP="00803AB3">
      <w:pPr>
        <w:ind w:firstLine="720"/>
        <w:rPr>
          <w:b/>
        </w:rPr>
      </w:pPr>
    </w:p>
    <w:p w14:paraId="3DBAEDB0" w14:textId="77777777" w:rsidR="00803AB3" w:rsidRPr="00FB1FBC" w:rsidRDefault="00803AB3" w:rsidP="00803AB3">
      <w:pPr>
        <w:ind w:firstLine="720"/>
      </w:pPr>
      <w:r w:rsidRPr="00FB1FBC">
        <w:rPr>
          <w:b/>
        </w:rPr>
        <w:t>Formative</w:t>
      </w:r>
      <w:r w:rsidRPr="00FB1FBC">
        <w:t xml:space="preserve"> </w:t>
      </w:r>
    </w:p>
    <w:p w14:paraId="473D42AB" w14:textId="77777777" w:rsidR="00803AB3" w:rsidRDefault="00803AB3" w:rsidP="00803AB3">
      <w:pPr>
        <w:ind w:firstLine="720"/>
      </w:pPr>
      <w:r w:rsidRPr="00FB1FBC">
        <w:t>Did the student capture expression in artwork?</w:t>
      </w:r>
    </w:p>
    <w:p w14:paraId="143369C6" w14:textId="77777777" w:rsidR="007343C4" w:rsidRDefault="007343C4" w:rsidP="00803AB3">
      <w:pPr>
        <w:ind w:firstLine="720"/>
      </w:pPr>
      <w:r>
        <w:t>Were the students able to achieve at least 3 values in their flower?</w:t>
      </w:r>
    </w:p>
    <w:p w14:paraId="136D87A1" w14:textId="77777777" w:rsidR="007343C4" w:rsidRDefault="007343C4" w:rsidP="00803AB3">
      <w:pPr>
        <w:ind w:firstLine="720"/>
      </w:pPr>
      <w:r>
        <w:t>Were the students able to get their watercolor to flow?</w:t>
      </w:r>
    </w:p>
    <w:p w14:paraId="53998CAC" w14:textId="77777777" w:rsidR="00A40EE3" w:rsidRDefault="00A40EE3" w:rsidP="00803AB3">
      <w:pPr>
        <w:ind w:firstLine="720"/>
      </w:pPr>
    </w:p>
    <w:p w14:paraId="6BF8F5E4" w14:textId="77777777" w:rsidR="00803AB3" w:rsidRPr="00FB1FBC" w:rsidRDefault="00803AB3" w:rsidP="00803AB3">
      <w:pPr>
        <w:rPr>
          <w:b/>
        </w:rPr>
      </w:pPr>
      <w:r w:rsidRPr="00FB1FBC">
        <w:rPr>
          <w:b/>
        </w:rPr>
        <w:t xml:space="preserve">Resources </w:t>
      </w:r>
    </w:p>
    <w:p w14:paraId="48FE13D4" w14:textId="77777777" w:rsidR="00803AB3" w:rsidRDefault="00803AB3" w:rsidP="00803AB3"/>
    <w:p w14:paraId="564B8A59" w14:textId="77777777" w:rsidR="00803AB3" w:rsidRPr="00FB1FBC" w:rsidRDefault="00803AB3" w:rsidP="00803AB3">
      <w:r w:rsidRPr="00FB1FBC">
        <w:t xml:space="preserve">Cain, J. (2000). </w:t>
      </w:r>
      <w:r w:rsidRPr="00FB1FBC">
        <w:rPr>
          <w:i/>
        </w:rPr>
        <w:t>The way I feel</w:t>
      </w:r>
      <w:r w:rsidRPr="00FB1FBC">
        <w:t>. Seattle: Parenting Press.</w:t>
      </w:r>
    </w:p>
    <w:p w14:paraId="2B076C79" w14:textId="77777777" w:rsidR="00803AB3" w:rsidRPr="00FB1FBC" w:rsidRDefault="00803AB3" w:rsidP="00803AB3">
      <w:pPr>
        <w:rPr>
          <w:b/>
        </w:rPr>
      </w:pPr>
      <w:r w:rsidRPr="00FB1FBC">
        <w:t xml:space="preserve">Curtis, J.L. (2007). </w:t>
      </w:r>
      <w:r w:rsidRPr="00FB1FBC">
        <w:rPr>
          <w:i/>
        </w:rPr>
        <w:t>Today I feel silly</w:t>
      </w:r>
      <w:r w:rsidRPr="00FB1FBC">
        <w:t>. New York: Joanna Cotler</w:t>
      </w:r>
      <w:r>
        <w:t>.</w:t>
      </w:r>
    </w:p>
    <w:p w14:paraId="56D92643" w14:textId="77777777" w:rsidR="00803AB3" w:rsidRDefault="00803AB3" w:rsidP="00803AB3">
      <w:pPr>
        <w:jc w:val="both"/>
      </w:pPr>
    </w:p>
    <w:p w14:paraId="639DBD0B" w14:textId="77777777" w:rsidR="00803AB3" w:rsidRPr="00FB1FBC" w:rsidRDefault="00803AB3" w:rsidP="00803AB3">
      <w:pPr>
        <w:jc w:val="both"/>
      </w:pPr>
      <w:r w:rsidRPr="00FB1FBC">
        <w:t>For more details on Picasso, Cezanne and these perio</w:t>
      </w:r>
      <w:r>
        <w:t>ds go to the following websites:</w:t>
      </w:r>
    </w:p>
    <w:p w14:paraId="356A2DA2" w14:textId="77777777" w:rsidR="00803AB3" w:rsidRPr="006E5A8A" w:rsidRDefault="00803AB3" w:rsidP="00803AB3">
      <w:pPr>
        <w:ind w:firstLine="720"/>
        <w:rPr>
          <w:color w:val="0000FF"/>
        </w:rPr>
      </w:pPr>
      <w:hyperlink r:id="rId11" w:history="1">
        <w:r w:rsidRPr="00FA1A4A">
          <w:rPr>
            <w:rStyle w:val="Hyperlink"/>
          </w:rPr>
          <w:t>http://www.abcgallery.com/P/picasso/picasso.html</w:t>
        </w:r>
      </w:hyperlink>
      <w:r>
        <w:rPr>
          <w:color w:val="0000FF"/>
        </w:rPr>
        <w:t xml:space="preserve"> </w:t>
      </w:r>
    </w:p>
    <w:p w14:paraId="45656323" w14:textId="77777777" w:rsidR="00803AB3" w:rsidRDefault="00803AB3" w:rsidP="00803AB3">
      <w:pPr>
        <w:ind w:firstLine="720"/>
        <w:rPr>
          <w:color w:val="0000FF"/>
        </w:rPr>
      </w:pPr>
      <w:hyperlink r:id="rId12" w:history="1">
        <w:r w:rsidRPr="00FA1A4A">
          <w:rPr>
            <w:rStyle w:val="Hyperlink"/>
          </w:rPr>
          <w:t>http://www.worldandi.com/images_archive/265091l.jpg</w:t>
        </w:r>
      </w:hyperlink>
      <w:r w:rsidRPr="00FB1FBC">
        <w:rPr>
          <w:color w:val="0000FF"/>
        </w:rPr>
        <w:tab/>
      </w:r>
    </w:p>
    <w:bookmarkStart w:id="0" w:name="_GoBack"/>
    <w:bookmarkEnd w:id="0"/>
    <w:p w14:paraId="5D9913E6" w14:textId="77777777" w:rsidR="00700D0C" w:rsidRDefault="00803AB3" w:rsidP="00B5294A">
      <w:pPr>
        <w:ind w:firstLine="720"/>
      </w:pPr>
      <w:r w:rsidRPr="00FB1FBC">
        <w:fldChar w:fldCharType="begin"/>
      </w:r>
      <w:r w:rsidRPr="00FB1FBC">
        <w:instrText xml:space="preserve"> HYPERLINK "http://www.getty.edu/art/gettyguide/artObjectDetails?artobj=136094" </w:instrText>
      </w:r>
      <w:r w:rsidRPr="00FB1FBC">
        <w:fldChar w:fldCharType="separate"/>
      </w:r>
      <w:r w:rsidRPr="00FB1FBC">
        <w:rPr>
          <w:rStyle w:val="Hyperlink"/>
        </w:rPr>
        <w:t>http://www.getty.edu/art/gettyguide/artObjectDetails?artobj=136094</w:t>
      </w:r>
      <w:r w:rsidRPr="00FB1FBC">
        <w:fldChar w:fldCharType="end"/>
      </w:r>
    </w:p>
    <w:sectPr w:rsidR="00700D0C" w:rsidSect="002255B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ACC1C" w14:textId="77777777" w:rsidR="00A40EE3" w:rsidRDefault="00A40EE3" w:rsidP="007343C4">
      <w:r>
        <w:separator/>
      </w:r>
    </w:p>
  </w:endnote>
  <w:endnote w:type="continuationSeparator" w:id="0">
    <w:p w14:paraId="381EDD7C" w14:textId="77777777" w:rsidR="00A40EE3" w:rsidRDefault="00A40EE3" w:rsidP="0073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696E" w14:textId="77777777" w:rsidR="00A40EE3" w:rsidRDefault="00A40EE3" w:rsidP="007D2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57F4C" w14:textId="77777777" w:rsidR="00A40EE3" w:rsidRDefault="00A40EE3" w:rsidP="007D2A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2246" w14:textId="77777777" w:rsidR="00A40EE3" w:rsidRDefault="00A40EE3" w:rsidP="007D2A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94A">
      <w:rPr>
        <w:rStyle w:val="PageNumber"/>
        <w:noProof/>
      </w:rPr>
      <w:t>1</w:t>
    </w:r>
    <w:r>
      <w:rPr>
        <w:rStyle w:val="PageNumber"/>
      </w:rPr>
      <w:fldChar w:fldCharType="end"/>
    </w:r>
  </w:p>
  <w:p w14:paraId="12C295C6" w14:textId="77777777" w:rsidR="00A40EE3" w:rsidRPr="001652F7" w:rsidRDefault="00A40EE3" w:rsidP="007D2A15">
    <w:pPr>
      <w:pStyle w:val="Footer"/>
      <w:tabs>
        <w:tab w:val="left" w:pos="1590"/>
      </w:tabs>
      <w:ind w:right="360"/>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D44C2" w14:textId="77777777" w:rsidR="00A40EE3" w:rsidRDefault="00A40EE3" w:rsidP="007343C4">
      <w:r>
        <w:separator/>
      </w:r>
    </w:p>
  </w:footnote>
  <w:footnote w:type="continuationSeparator" w:id="0">
    <w:p w14:paraId="77A5A522" w14:textId="77777777" w:rsidR="00A40EE3" w:rsidRDefault="00A40EE3" w:rsidP="00734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67F4" w14:textId="77777777" w:rsidR="00A40EE3" w:rsidRDefault="00A40EE3">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B3"/>
    <w:rsid w:val="002255B2"/>
    <w:rsid w:val="004A14F0"/>
    <w:rsid w:val="00700D0C"/>
    <w:rsid w:val="007343C4"/>
    <w:rsid w:val="007D2A15"/>
    <w:rsid w:val="00803AB3"/>
    <w:rsid w:val="00A40EE3"/>
    <w:rsid w:val="00A912DB"/>
    <w:rsid w:val="00AD5A59"/>
    <w:rsid w:val="00B5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50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AB3"/>
    <w:pPr>
      <w:widowControl w:val="0"/>
      <w:autoSpaceDE w:val="0"/>
      <w:autoSpaceDN w:val="0"/>
      <w:adjustRightInd w:val="0"/>
    </w:pPr>
    <w:rPr>
      <w:rFonts w:ascii="Helvetica" w:eastAsia="Times New Roman" w:hAnsi="Helvetica" w:cs="Helvetica"/>
      <w:color w:val="000000"/>
    </w:rPr>
  </w:style>
  <w:style w:type="paragraph" w:styleId="Footer">
    <w:name w:val="footer"/>
    <w:basedOn w:val="Normal"/>
    <w:link w:val="FooterChar"/>
    <w:rsid w:val="00803AB3"/>
    <w:pPr>
      <w:tabs>
        <w:tab w:val="center" w:pos="4320"/>
        <w:tab w:val="right" w:pos="8640"/>
      </w:tabs>
    </w:pPr>
  </w:style>
  <w:style w:type="character" w:customStyle="1" w:styleId="FooterChar">
    <w:name w:val="Footer Char"/>
    <w:basedOn w:val="DefaultParagraphFont"/>
    <w:link w:val="Footer"/>
    <w:rsid w:val="00803AB3"/>
    <w:rPr>
      <w:rFonts w:ascii="Times New Roman" w:eastAsia="Times New Roman" w:hAnsi="Times New Roman" w:cs="Times New Roman"/>
    </w:rPr>
  </w:style>
  <w:style w:type="character" w:styleId="Hyperlink">
    <w:name w:val="Hyperlink"/>
    <w:basedOn w:val="DefaultParagraphFont"/>
    <w:rsid w:val="00803AB3"/>
    <w:rPr>
      <w:color w:val="0000FF"/>
      <w:u w:val="single"/>
    </w:rPr>
  </w:style>
  <w:style w:type="character" w:styleId="PageNumber">
    <w:name w:val="page number"/>
    <w:basedOn w:val="DefaultParagraphFont"/>
    <w:rsid w:val="00803AB3"/>
  </w:style>
  <w:style w:type="paragraph" w:styleId="BodyText">
    <w:name w:val="Body Text"/>
    <w:basedOn w:val="Normal"/>
    <w:link w:val="BodyTextChar"/>
    <w:rsid w:val="00803AB3"/>
    <w:rPr>
      <w:szCs w:val="20"/>
    </w:rPr>
  </w:style>
  <w:style w:type="character" w:customStyle="1" w:styleId="BodyTextChar">
    <w:name w:val="Body Text Char"/>
    <w:basedOn w:val="DefaultParagraphFont"/>
    <w:link w:val="BodyText"/>
    <w:rsid w:val="00803AB3"/>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03AB3"/>
    <w:rPr>
      <w:color w:val="800080" w:themeColor="followedHyperlink"/>
      <w:u w:val="single"/>
    </w:rPr>
  </w:style>
  <w:style w:type="paragraph" w:styleId="Header">
    <w:name w:val="header"/>
    <w:basedOn w:val="Normal"/>
    <w:link w:val="HeaderChar"/>
    <w:uiPriority w:val="99"/>
    <w:unhideWhenUsed/>
    <w:rsid w:val="007343C4"/>
    <w:pPr>
      <w:tabs>
        <w:tab w:val="center" w:pos="4320"/>
        <w:tab w:val="right" w:pos="8640"/>
      </w:tabs>
    </w:pPr>
  </w:style>
  <w:style w:type="character" w:customStyle="1" w:styleId="HeaderChar">
    <w:name w:val="Header Char"/>
    <w:basedOn w:val="DefaultParagraphFont"/>
    <w:link w:val="Header"/>
    <w:uiPriority w:val="99"/>
    <w:rsid w:val="007343C4"/>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AB3"/>
    <w:pPr>
      <w:widowControl w:val="0"/>
      <w:autoSpaceDE w:val="0"/>
      <w:autoSpaceDN w:val="0"/>
      <w:adjustRightInd w:val="0"/>
    </w:pPr>
    <w:rPr>
      <w:rFonts w:ascii="Helvetica" w:eastAsia="Times New Roman" w:hAnsi="Helvetica" w:cs="Helvetica"/>
      <w:color w:val="000000"/>
    </w:rPr>
  </w:style>
  <w:style w:type="paragraph" w:styleId="Footer">
    <w:name w:val="footer"/>
    <w:basedOn w:val="Normal"/>
    <w:link w:val="FooterChar"/>
    <w:rsid w:val="00803AB3"/>
    <w:pPr>
      <w:tabs>
        <w:tab w:val="center" w:pos="4320"/>
        <w:tab w:val="right" w:pos="8640"/>
      </w:tabs>
    </w:pPr>
  </w:style>
  <w:style w:type="character" w:customStyle="1" w:styleId="FooterChar">
    <w:name w:val="Footer Char"/>
    <w:basedOn w:val="DefaultParagraphFont"/>
    <w:link w:val="Footer"/>
    <w:rsid w:val="00803AB3"/>
    <w:rPr>
      <w:rFonts w:ascii="Times New Roman" w:eastAsia="Times New Roman" w:hAnsi="Times New Roman" w:cs="Times New Roman"/>
    </w:rPr>
  </w:style>
  <w:style w:type="character" w:styleId="Hyperlink">
    <w:name w:val="Hyperlink"/>
    <w:basedOn w:val="DefaultParagraphFont"/>
    <w:rsid w:val="00803AB3"/>
    <w:rPr>
      <w:color w:val="0000FF"/>
      <w:u w:val="single"/>
    </w:rPr>
  </w:style>
  <w:style w:type="character" w:styleId="PageNumber">
    <w:name w:val="page number"/>
    <w:basedOn w:val="DefaultParagraphFont"/>
    <w:rsid w:val="00803AB3"/>
  </w:style>
  <w:style w:type="paragraph" w:styleId="BodyText">
    <w:name w:val="Body Text"/>
    <w:basedOn w:val="Normal"/>
    <w:link w:val="BodyTextChar"/>
    <w:rsid w:val="00803AB3"/>
    <w:rPr>
      <w:szCs w:val="20"/>
    </w:rPr>
  </w:style>
  <w:style w:type="character" w:customStyle="1" w:styleId="BodyTextChar">
    <w:name w:val="Body Text Char"/>
    <w:basedOn w:val="DefaultParagraphFont"/>
    <w:link w:val="BodyText"/>
    <w:rsid w:val="00803AB3"/>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803AB3"/>
    <w:rPr>
      <w:color w:val="800080" w:themeColor="followedHyperlink"/>
      <w:u w:val="single"/>
    </w:rPr>
  </w:style>
  <w:style w:type="paragraph" w:styleId="Header">
    <w:name w:val="header"/>
    <w:basedOn w:val="Normal"/>
    <w:link w:val="HeaderChar"/>
    <w:uiPriority w:val="99"/>
    <w:unhideWhenUsed/>
    <w:rsid w:val="007343C4"/>
    <w:pPr>
      <w:tabs>
        <w:tab w:val="center" w:pos="4320"/>
        <w:tab w:val="right" w:pos="8640"/>
      </w:tabs>
    </w:pPr>
  </w:style>
  <w:style w:type="character" w:customStyle="1" w:styleId="HeaderChar">
    <w:name w:val="Header Char"/>
    <w:basedOn w:val="DefaultParagraphFont"/>
    <w:link w:val="Header"/>
    <w:uiPriority w:val="99"/>
    <w:rsid w:val="007343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cgallery.com/P/picasso/picasso.html" TargetMode="External"/><Relationship Id="rId12" Type="http://schemas.openxmlformats.org/officeDocument/2006/relationships/hyperlink" Target="http://www.worldandi.com/images_archive/265091l.jp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worldandi.com/images_archive/265091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573</Words>
  <Characters>3268</Characters>
  <Application>Microsoft Macintosh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2018-10-12T15:17:00Z</dcterms:created>
  <dcterms:modified xsi:type="dcterms:W3CDTF">2018-10-22T14:13:00Z</dcterms:modified>
</cp:coreProperties>
</file>